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C1DA" w14:textId="145EFAA0" w:rsidR="00BB1A50" w:rsidRPr="00BB1A50" w:rsidRDefault="00BB1A50" w:rsidP="00BB1A50">
      <w:pPr>
        <w:spacing w:beforeLines="1" w:before="2" w:afterLines="1" w:after="2"/>
        <w:jc w:val="center"/>
        <w:rPr>
          <w:rFonts w:ascii="Candara" w:hAnsi="Candara"/>
          <w:b/>
          <w:sz w:val="24"/>
          <w:szCs w:val="24"/>
        </w:rPr>
      </w:pPr>
      <w:r w:rsidRPr="00BB1A50">
        <w:rPr>
          <w:rFonts w:ascii="Candara" w:hAnsi="Candara"/>
          <w:b/>
          <w:sz w:val="24"/>
          <w:szCs w:val="24"/>
        </w:rPr>
        <w:t>Comfort for America’s Uniformed Services</w:t>
      </w:r>
    </w:p>
    <w:p w14:paraId="5D0450F3" w14:textId="35648CAE" w:rsidR="00BB1A50" w:rsidRPr="00BB1A50" w:rsidRDefault="00BB1A50" w:rsidP="00BB1A50">
      <w:pPr>
        <w:spacing w:beforeLines="1" w:before="2" w:afterLines="1" w:after="2"/>
        <w:jc w:val="center"/>
        <w:rPr>
          <w:rFonts w:ascii="Candara" w:hAnsi="Candara"/>
          <w:b/>
          <w:sz w:val="24"/>
          <w:szCs w:val="24"/>
        </w:rPr>
      </w:pPr>
      <w:r w:rsidRPr="00BB1A50">
        <w:rPr>
          <w:rFonts w:ascii="Candara" w:hAnsi="Candara"/>
          <w:b/>
          <w:sz w:val="24"/>
          <w:szCs w:val="24"/>
        </w:rPr>
        <w:t>Executive Director Job Description</w:t>
      </w:r>
    </w:p>
    <w:p w14:paraId="6D75C9CC" w14:textId="77F097CA" w:rsidR="00BB1A50" w:rsidRPr="00BB1A50" w:rsidRDefault="00BB1A50" w:rsidP="00FB311B">
      <w:pPr>
        <w:spacing w:beforeLines="1" w:before="2" w:afterLines="1" w:after="2"/>
        <w:jc w:val="right"/>
        <w:rPr>
          <w:rFonts w:ascii="Candara" w:hAnsi="Candara"/>
          <w:b/>
          <w:sz w:val="24"/>
          <w:szCs w:val="24"/>
        </w:rPr>
      </w:pPr>
    </w:p>
    <w:p w14:paraId="09A26CFF" w14:textId="62A6F5E5" w:rsidR="00BB1A50" w:rsidRPr="00382F57" w:rsidRDefault="00BB1A50" w:rsidP="00BB1A50">
      <w:pPr>
        <w:spacing w:beforeLines="1" w:before="2" w:afterLines="1" w:after="2"/>
        <w:rPr>
          <w:rFonts w:ascii="Candara" w:hAnsi="Candara"/>
          <w:sz w:val="19"/>
        </w:rPr>
      </w:pPr>
      <w:r w:rsidRPr="00382F57">
        <w:rPr>
          <w:rFonts w:ascii="Candara" w:hAnsi="Candara"/>
          <w:sz w:val="19"/>
        </w:rPr>
        <w:t>Comfort for Americas Uniformed Services (Cause)</w:t>
      </w:r>
      <w:r w:rsidRPr="00382F57">
        <w:rPr>
          <w:rFonts w:ascii="Candara" w:hAnsi="Candara"/>
          <w:bCs/>
          <w:sz w:val="19"/>
          <w:szCs w:val="22"/>
        </w:rPr>
        <w:t xml:space="preserve"> is seeking an </w:t>
      </w:r>
      <w:r w:rsidRPr="001E6ED6">
        <w:rPr>
          <w:rFonts w:ascii="Candara" w:hAnsi="Candara"/>
          <w:b/>
          <w:sz w:val="19"/>
          <w:szCs w:val="22"/>
        </w:rPr>
        <w:t>Executive Director</w:t>
      </w:r>
      <w:r w:rsidRPr="00382F57">
        <w:rPr>
          <w:rFonts w:ascii="Candara" w:hAnsi="Candara"/>
          <w:bCs/>
          <w:sz w:val="19"/>
          <w:szCs w:val="22"/>
        </w:rPr>
        <w:t xml:space="preserve"> to lead the organization from its solid base to new levels of growth and effectiveness. </w:t>
      </w:r>
      <w:r w:rsidRPr="00382F57">
        <w:rPr>
          <w:rFonts w:ascii="Candara" w:hAnsi="Candara"/>
          <w:sz w:val="19"/>
        </w:rPr>
        <w:t>Founded in 2003 by West Point graduates who served in Vietnam, Cause</w:t>
      </w:r>
      <w:r w:rsidR="001E6ED6">
        <w:rPr>
          <w:rFonts w:ascii="Candara" w:hAnsi="Candara"/>
          <w:color w:val="000000"/>
          <w:sz w:val="19"/>
        </w:rPr>
        <w:t xml:space="preserve"> is </w:t>
      </w:r>
      <w:r w:rsidR="00FB311B" w:rsidRPr="00382F57">
        <w:rPr>
          <w:rFonts w:ascii="Candara" w:hAnsi="Candara"/>
          <w:color w:val="000000"/>
          <w:sz w:val="19"/>
        </w:rPr>
        <w:t xml:space="preserve">a nonprofit organization that </w:t>
      </w:r>
      <w:r w:rsidR="00FB311B">
        <w:rPr>
          <w:rFonts w:ascii="Candara" w:hAnsi="Candara"/>
          <w:color w:val="000000"/>
          <w:sz w:val="19"/>
        </w:rPr>
        <w:t>conducts</w:t>
      </w:r>
      <w:r w:rsidR="00FB311B" w:rsidRPr="00382F57">
        <w:rPr>
          <w:rFonts w:ascii="Candara" w:hAnsi="Candara"/>
          <w:color w:val="000000"/>
          <w:sz w:val="19"/>
        </w:rPr>
        <w:t xml:space="preserve"> relaxation and </w:t>
      </w:r>
      <w:r w:rsidR="00FB311B" w:rsidRPr="00382F57">
        <w:rPr>
          <w:rFonts w:ascii="Candara" w:hAnsi="Candara"/>
          <w:bCs/>
          <w:sz w:val="19"/>
          <w:szCs w:val="22"/>
        </w:rPr>
        <w:t xml:space="preserve">recreation programs for </w:t>
      </w:r>
      <w:r w:rsidR="00FB311B">
        <w:rPr>
          <w:rFonts w:ascii="Candara" w:hAnsi="Candara"/>
          <w:bCs/>
          <w:sz w:val="19"/>
          <w:szCs w:val="22"/>
        </w:rPr>
        <w:t xml:space="preserve">wounded, ill, and injured </w:t>
      </w:r>
      <w:r w:rsidR="00FB311B" w:rsidRPr="00382F57">
        <w:rPr>
          <w:rFonts w:ascii="Candara" w:hAnsi="Candara"/>
          <w:bCs/>
          <w:sz w:val="19"/>
          <w:szCs w:val="22"/>
        </w:rPr>
        <w:t xml:space="preserve">members of the </w:t>
      </w:r>
      <w:r w:rsidR="00FB311B">
        <w:rPr>
          <w:rFonts w:ascii="Candara" w:hAnsi="Candara"/>
          <w:bCs/>
          <w:sz w:val="19"/>
          <w:szCs w:val="22"/>
        </w:rPr>
        <w:t xml:space="preserve">US </w:t>
      </w:r>
      <w:r w:rsidR="00FB311B" w:rsidRPr="00382F57">
        <w:rPr>
          <w:rFonts w:ascii="Candara" w:hAnsi="Candara"/>
          <w:bCs/>
          <w:sz w:val="19"/>
          <w:szCs w:val="22"/>
        </w:rPr>
        <w:t>Armed Forces recuperating at military medical facilities</w:t>
      </w:r>
      <w:r w:rsidR="001E6ED6">
        <w:rPr>
          <w:rFonts w:ascii="Candara" w:hAnsi="Candara"/>
          <w:bCs/>
          <w:sz w:val="19"/>
          <w:szCs w:val="22"/>
        </w:rPr>
        <w:t xml:space="preserve">.  It </w:t>
      </w:r>
      <w:r w:rsidRPr="00382F57">
        <w:rPr>
          <w:rFonts w:ascii="Candara" w:hAnsi="Candara"/>
          <w:sz w:val="19"/>
        </w:rPr>
        <w:t xml:space="preserve">has grown from a small local organization into a national organization with programs </w:t>
      </w:r>
      <w:r w:rsidR="001E6ED6">
        <w:rPr>
          <w:rFonts w:ascii="Candara" w:hAnsi="Candara"/>
          <w:sz w:val="19"/>
        </w:rPr>
        <w:t>in</w:t>
      </w:r>
      <w:r w:rsidR="00BB42EB">
        <w:rPr>
          <w:rFonts w:ascii="Candara" w:hAnsi="Candara"/>
          <w:sz w:val="19"/>
        </w:rPr>
        <w:t xml:space="preserve"> </w:t>
      </w:r>
      <w:r w:rsidR="001E6ED6">
        <w:rPr>
          <w:rFonts w:ascii="Candara" w:hAnsi="Candara"/>
          <w:sz w:val="19"/>
        </w:rPr>
        <w:t>9</w:t>
      </w:r>
      <w:r w:rsidR="00BB42EB">
        <w:rPr>
          <w:rFonts w:ascii="Candara" w:hAnsi="Candara"/>
          <w:sz w:val="19"/>
        </w:rPr>
        <w:t xml:space="preserve"> locations in the US and </w:t>
      </w:r>
      <w:r w:rsidR="001E6ED6">
        <w:rPr>
          <w:rFonts w:ascii="Candara" w:hAnsi="Candara"/>
          <w:sz w:val="19"/>
        </w:rPr>
        <w:t xml:space="preserve">at </w:t>
      </w:r>
      <w:r w:rsidR="00BB42EB">
        <w:rPr>
          <w:rFonts w:ascii="Candara" w:hAnsi="Candara"/>
          <w:sz w:val="19"/>
        </w:rPr>
        <w:t xml:space="preserve">Landstuhl </w:t>
      </w:r>
      <w:r w:rsidR="001E6ED6">
        <w:rPr>
          <w:rFonts w:ascii="Candara" w:hAnsi="Candara"/>
          <w:sz w:val="19"/>
        </w:rPr>
        <w:t xml:space="preserve">Regional Medical Center </w:t>
      </w:r>
      <w:r w:rsidR="00BB42EB">
        <w:rPr>
          <w:rFonts w:ascii="Candara" w:hAnsi="Candara"/>
          <w:sz w:val="19"/>
        </w:rPr>
        <w:t>in Germany.</w:t>
      </w:r>
      <w:r w:rsidR="001E6ED6">
        <w:rPr>
          <w:rFonts w:ascii="Candara" w:hAnsi="Candara"/>
          <w:sz w:val="19"/>
        </w:rPr>
        <w:t xml:space="preserve">  Our Executive Director will lead our evolving partnerships with the Defense Health Agency, the VA, and nonprofit entities serving our military.</w:t>
      </w:r>
    </w:p>
    <w:p w14:paraId="373C29A3" w14:textId="77777777" w:rsidR="00BB1A50" w:rsidRPr="00382F57" w:rsidRDefault="00BB1A50" w:rsidP="00BB1A50">
      <w:pPr>
        <w:rPr>
          <w:rFonts w:ascii="Candara" w:hAnsi="Candara"/>
          <w:sz w:val="19"/>
        </w:rPr>
      </w:pPr>
    </w:p>
    <w:p w14:paraId="2D6CA1B8" w14:textId="1DA12964" w:rsidR="00BB1A50" w:rsidRDefault="00BB1A50" w:rsidP="00BB1A50">
      <w:pPr>
        <w:spacing w:beforeLines="1" w:before="2" w:afterLines="1" w:after="2"/>
        <w:rPr>
          <w:rFonts w:ascii="Candara" w:hAnsi="Candara"/>
          <w:sz w:val="19"/>
        </w:rPr>
      </w:pPr>
      <w:r w:rsidRPr="00382F57">
        <w:rPr>
          <w:rFonts w:ascii="Candara" w:hAnsi="Candara"/>
          <w:sz w:val="19"/>
        </w:rPr>
        <w:t>The Executive Director collaborates with the Board of Directors to set organizational goals and establish strategic priorities, and works with staff to conceive, develop and implement programs for wounded</w:t>
      </w:r>
      <w:r>
        <w:rPr>
          <w:rFonts w:ascii="Candara" w:hAnsi="Candara"/>
          <w:sz w:val="19"/>
        </w:rPr>
        <w:t>, ill, and injured</w:t>
      </w:r>
      <w:r w:rsidRPr="00382F57">
        <w:rPr>
          <w:rFonts w:ascii="Candara" w:hAnsi="Candara"/>
          <w:sz w:val="19"/>
        </w:rPr>
        <w:t xml:space="preserve"> warriors, th</w:t>
      </w:r>
      <w:r>
        <w:rPr>
          <w:rFonts w:ascii="Candara" w:hAnsi="Candara"/>
          <w:sz w:val="19"/>
        </w:rPr>
        <w:t>ose supporting their recovery</w:t>
      </w:r>
      <w:r w:rsidRPr="00382F57">
        <w:rPr>
          <w:rFonts w:ascii="Candara" w:hAnsi="Candara"/>
          <w:sz w:val="19"/>
        </w:rPr>
        <w:t>. He/she will oversee the overall management of the organization, be responsible for its financial strength and integrity, and lead its community outreach and fundraising activities.</w:t>
      </w:r>
      <w:r w:rsidR="00BB42EB" w:rsidRPr="00BB42EB">
        <w:rPr>
          <w:rFonts w:ascii="Candara" w:hAnsi="Candara"/>
          <w:sz w:val="19"/>
        </w:rPr>
        <w:t xml:space="preserve"> </w:t>
      </w:r>
      <w:r w:rsidR="001E6ED6">
        <w:rPr>
          <w:rFonts w:ascii="Candara" w:hAnsi="Candara"/>
          <w:sz w:val="19"/>
        </w:rPr>
        <w:t xml:space="preserve"> </w:t>
      </w:r>
      <w:r w:rsidRPr="00382F57">
        <w:rPr>
          <w:rFonts w:ascii="Candara" w:hAnsi="Candara"/>
          <w:sz w:val="19"/>
        </w:rPr>
        <w:t>The ideal candidate will have a significant network of military and defense industry contacts</w:t>
      </w:r>
      <w:r w:rsidR="00F27D9B">
        <w:rPr>
          <w:rFonts w:ascii="Candara" w:hAnsi="Candara"/>
          <w:sz w:val="19"/>
        </w:rPr>
        <w:t>,</w:t>
      </w:r>
      <w:r w:rsidRPr="00382F57">
        <w:rPr>
          <w:rFonts w:ascii="Candara" w:hAnsi="Candara"/>
          <w:sz w:val="19"/>
        </w:rPr>
        <w:t xml:space="preserve"> and a deep commitment to serving America’s military wounded</w:t>
      </w:r>
      <w:r w:rsidR="00F27D9B">
        <w:rPr>
          <w:rFonts w:ascii="Candara" w:hAnsi="Candara"/>
          <w:sz w:val="19"/>
        </w:rPr>
        <w:t>, ill and injured</w:t>
      </w:r>
      <w:r w:rsidR="00622E72">
        <w:rPr>
          <w:rFonts w:ascii="Candara" w:hAnsi="Candara"/>
          <w:sz w:val="19"/>
        </w:rPr>
        <w:t xml:space="preserve"> service members</w:t>
      </w:r>
      <w:r w:rsidRPr="00382F57">
        <w:rPr>
          <w:rFonts w:ascii="Candara" w:hAnsi="Candara"/>
          <w:sz w:val="19"/>
        </w:rPr>
        <w:t>.</w:t>
      </w:r>
      <w:r w:rsidR="00622E72">
        <w:rPr>
          <w:rFonts w:ascii="Candara" w:hAnsi="Candara"/>
          <w:sz w:val="19"/>
        </w:rPr>
        <w:t xml:space="preserve">  </w:t>
      </w:r>
      <w:r w:rsidRPr="00382F57">
        <w:rPr>
          <w:rFonts w:ascii="Candara" w:hAnsi="Candara"/>
          <w:sz w:val="19"/>
        </w:rPr>
        <w:t xml:space="preserve">The position offers a competitive market salary. </w:t>
      </w:r>
      <w:r>
        <w:rPr>
          <w:rFonts w:ascii="Candara" w:hAnsi="Candara"/>
          <w:sz w:val="19"/>
        </w:rPr>
        <w:t xml:space="preserve">Immediate </w:t>
      </w:r>
      <w:r w:rsidRPr="00382F57">
        <w:rPr>
          <w:rFonts w:ascii="Candara" w:hAnsi="Candara"/>
          <w:sz w:val="19"/>
        </w:rPr>
        <w:t xml:space="preserve">start date with interviews beginning in </w:t>
      </w:r>
      <w:r>
        <w:rPr>
          <w:rFonts w:ascii="Candara" w:hAnsi="Candara"/>
          <w:sz w:val="19"/>
        </w:rPr>
        <w:t>October</w:t>
      </w:r>
      <w:r w:rsidRPr="00382F57">
        <w:rPr>
          <w:rFonts w:ascii="Candara" w:hAnsi="Candara"/>
          <w:sz w:val="19"/>
        </w:rPr>
        <w:t xml:space="preserve">. </w:t>
      </w:r>
    </w:p>
    <w:p w14:paraId="704F1D85" w14:textId="77777777" w:rsidR="001E6ED6" w:rsidRPr="00382F57" w:rsidRDefault="001E6ED6" w:rsidP="00BB1A50">
      <w:pPr>
        <w:spacing w:beforeLines="1" w:before="2" w:afterLines="1" w:after="2"/>
        <w:rPr>
          <w:rFonts w:ascii="Candara" w:hAnsi="Candara"/>
          <w:b/>
          <w:sz w:val="16"/>
        </w:rPr>
      </w:pPr>
    </w:p>
    <w:p w14:paraId="3B84D275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b/>
          <w:sz w:val="19"/>
        </w:rPr>
      </w:pPr>
      <w:r w:rsidRPr="00382F57">
        <w:rPr>
          <w:rFonts w:ascii="Candara" w:hAnsi="Candara"/>
          <w:b/>
          <w:sz w:val="19"/>
        </w:rPr>
        <w:t>LEADERSHIP RESPONSIBILITIES</w:t>
      </w:r>
    </w:p>
    <w:p w14:paraId="718A9856" w14:textId="77777777" w:rsidR="00BB1A50" w:rsidRPr="00382F57" w:rsidRDefault="00BB1A50" w:rsidP="00BB1A50">
      <w:pPr>
        <w:pStyle w:val="LightGrid-Accent31"/>
        <w:numPr>
          <w:ilvl w:val="0"/>
          <w:numId w:val="1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>Ensure that goals and priorities set by the Board of Directors are executed in a timely and effective manner</w:t>
      </w:r>
    </w:p>
    <w:p w14:paraId="6D03002B" w14:textId="62D37B2C" w:rsidR="00BB1A50" w:rsidRPr="00382F57" w:rsidRDefault="00BB1A50" w:rsidP="00BB1A50">
      <w:pPr>
        <w:pStyle w:val="LightGrid-Accent31"/>
        <w:numPr>
          <w:ilvl w:val="0"/>
          <w:numId w:val="1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>Oversee, inspire, and guide staff, program managers and volunteers to accomplish organizational goals</w:t>
      </w:r>
    </w:p>
    <w:p w14:paraId="272A653D" w14:textId="77777777" w:rsidR="00BB1A50" w:rsidRPr="00382F57" w:rsidRDefault="00BB1A50" w:rsidP="00BB1A50">
      <w:pPr>
        <w:pStyle w:val="LightGrid-Accent31"/>
        <w:numPr>
          <w:ilvl w:val="0"/>
          <w:numId w:val="1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>Ensure the financial health of the organization through careful stewardship of existing resources, adherence to nonprofit accounting standards, and proactive fundraising activities</w:t>
      </w:r>
    </w:p>
    <w:p w14:paraId="207A9321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sz w:val="16"/>
        </w:rPr>
      </w:pPr>
    </w:p>
    <w:p w14:paraId="196B14C9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b/>
          <w:sz w:val="19"/>
        </w:rPr>
      </w:pPr>
      <w:r w:rsidRPr="00382F57">
        <w:rPr>
          <w:rFonts w:ascii="Candara" w:hAnsi="Candara"/>
          <w:b/>
          <w:sz w:val="19"/>
        </w:rPr>
        <w:t>RELATIONSHIP RESPONSIBILITIES</w:t>
      </w:r>
    </w:p>
    <w:p w14:paraId="3C09148C" w14:textId="662939ED" w:rsidR="00BB1A50" w:rsidRPr="00382F57" w:rsidRDefault="00BB1A50" w:rsidP="00BB1A50">
      <w:pPr>
        <w:pStyle w:val="LightGrid-Accent31"/>
        <w:numPr>
          <w:ilvl w:val="0"/>
          <w:numId w:val="2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 xml:space="preserve">Develop and maintain relationships with </w:t>
      </w:r>
      <w:r w:rsidR="001E6ED6">
        <w:rPr>
          <w:sz w:val="19"/>
          <w:szCs w:val="20"/>
        </w:rPr>
        <w:t xml:space="preserve">the Defense Health Agency, Veterans Administration, and </w:t>
      </w:r>
      <w:r w:rsidRPr="00382F57">
        <w:rPr>
          <w:sz w:val="19"/>
          <w:szCs w:val="20"/>
        </w:rPr>
        <w:t>influential persons at military installations where Cause currently has or will install programs in the future</w:t>
      </w:r>
    </w:p>
    <w:p w14:paraId="43661B2C" w14:textId="663FF247" w:rsidR="00BB1A50" w:rsidRPr="00382F57" w:rsidRDefault="00BB1A50" w:rsidP="00BB1A50">
      <w:pPr>
        <w:pStyle w:val="LightGrid-Accent31"/>
        <w:numPr>
          <w:ilvl w:val="0"/>
          <w:numId w:val="2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 xml:space="preserve">Develop and maintain relationships with foundations, corporations and individuals able to provide resources to support </w:t>
      </w:r>
      <w:r w:rsidR="001E6ED6">
        <w:rPr>
          <w:sz w:val="19"/>
          <w:szCs w:val="20"/>
        </w:rPr>
        <w:t>our</w:t>
      </w:r>
      <w:r w:rsidRPr="00382F57">
        <w:rPr>
          <w:sz w:val="19"/>
          <w:szCs w:val="20"/>
        </w:rPr>
        <w:t xml:space="preserve"> programs and operations</w:t>
      </w:r>
    </w:p>
    <w:p w14:paraId="3F2D386F" w14:textId="77777777" w:rsidR="00BB1A50" w:rsidRPr="00382F57" w:rsidRDefault="00BB1A50" w:rsidP="00BB1A50">
      <w:pPr>
        <w:pStyle w:val="LightGrid-Accent31"/>
        <w:numPr>
          <w:ilvl w:val="0"/>
          <w:numId w:val="2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>Develop a close working relationship with the Cause Board of Directors to ensure a thorough flow of information and collaboration on organizational, programmatic and fundraising initiatives</w:t>
      </w:r>
    </w:p>
    <w:p w14:paraId="16D6E5CA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sz w:val="16"/>
        </w:rPr>
      </w:pPr>
    </w:p>
    <w:p w14:paraId="4D3A4103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b/>
          <w:sz w:val="19"/>
        </w:rPr>
      </w:pPr>
      <w:r w:rsidRPr="00382F57">
        <w:rPr>
          <w:rFonts w:ascii="Candara" w:hAnsi="Candara"/>
          <w:b/>
          <w:sz w:val="19"/>
        </w:rPr>
        <w:t>PROGRAMATIC RESPONSIBILITIES</w:t>
      </w:r>
    </w:p>
    <w:p w14:paraId="4EDCE6A2" w14:textId="77777777" w:rsidR="00BB1A50" w:rsidRPr="00382F57" w:rsidRDefault="00BB1A50" w:rsidP="00BB1A50">
      <w:pPr>
        <w:pStyle w:val="LightGrid-Accent31"/>
        <w:numPr>
          <w:ilvl w:val="0"/>
          <w:numId w:val="1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>Review and assesses programs and associated activities for effectiveness, popularity, and wise use of resources</w:t>
      </w:r>
    </w:p>
    <w:p w14:paraId="1474BB8E" w14:textId="77777777" w:rsidR="00BB1A50" w:rsidRPr="00382F57" w:rsidRDefault="00BB1A50" w:rsidP="00BB1A50">
      <w:pPr>
        <w:pStyle w:val="LightGrid-Accent31"/>
        <w:numPr>
          <w:ilvl w:val="0"/>
          <w:numId w:val="1"/>
        </w:numPr>
        <w:spacing w:beforeLines="1" w:before="2" w:afterLines="1" w:after="2"/>
        <w:ind w:left="360"/>
        <w:rPr>
          <w:b/>
          <w:sz w:val="19"/>
          <w:szCs w:val="20"/>
        </w:rPr>
      </w:pPr>
      <w:r w:rsidRPr="00382F57">
        <w:rPr>
          <w:sz w:val="19"/>
          <w:szCs w:val="20"/>
        </w:rPr>
        <w:t>Work with program managers to ensure that programs are properly resourced and are aligned to the Cause mission</w:t>
      </w:r>
    </w:p>
    <w:p w14:paraId="5D4BF453" w14:textId="77777777" w:rsidR="00BB1A50" w:rsidRPr="00382F57" w:rsidRDefault="00BB1A50" w:rsidP="00BB1A50">
      <w:pPr>
        <w:spacing w:beforeLines="1" w:before="2" w:afterLines="1" w:after="2"/>
        <w:ind w:left="360"/>
        <w:rPr>
          <w:rFonts w:ascii="Candara" w:hAnsi="Candara"/>
          <w:b/>
          <w:sz w:val="16"/>
        </w:rPr>
      </w:pPr>
    </w:p>
    <w:p w14:paraId="45E907C4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b/>
          <w:sz w:val="19"/>
        </w:rPr>
      </w:pPr>
      <w:r w:rsidRPr="00382F57">
        <w:rPr>
          <w:rFonts w:ascii="Candara" w:hAnsi="Candara"/>
          <w:b/>
          <w:sz w:val="19"/>
        </w:rPr>
        <w:t>MANAGEMENT/ADMINISTRATIVE RESPONSIBILITIES</w:t>
      </w:r>
    </w:p>
    <w:p w14:paraId="17DBCE76" w14:textId="77777777" w:rsidR="00BB1A50" w:rsidRPr="00382F57" w:rsidRDefault="00BB1A50" w:rsidP="00BB1A50">
      <w:pPr>
        <w:pStyle w:val="LightGrid-Accent31"/>
        <w:numPr>
          <w:ilvl w:val="0"/>
          <w:numId w:val="3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 xml:space="preserve">Hire and train staff, conduct performance reviews, set compensation levels and determine benefits </w:t>
      </w:r>
    </w:p>
    <w:p w14:paraId="668C39B1" w14:textId="77777777" w:rsidR="00BB1A50" w:rsidRPr="00382F57" w:rsidRDefault="00BB1A50" w:rsidP="00BB1A50">
      <w:pPr>
        <w:pStyle w:val="LightGrid-Accent31"/>
        <w:numPr>
          <w:ilvl w:val="0"/>
          <w:numId w:val="3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 xml:space="preserve">Review and approve contracts, work product, and invoices of outside vendors and contractors </w:t>
      </w:r>
    </w:p>
    <w:p w14:paraId="2C8E1750" w14:textId="77777777" w:rsidR="00BB1A50" w:rsidRPr="00382F57" w:rsidRDefault="00BB1A50" w:rsidP="00BB1A50">
      <w:pPr>
        <w:pStyle w:val="LightGrid-Accent31"/>
        <w:numPr>
          <w:ilvl w:val="0"/>
          <w:numId w:val="3"/>
        </w:numPr>
        <w:spacing w:beforeLines="1" w:before="2" w:afterLines="1" w:after="2"/>
        <w:ind w:left="360"/>
        <w:rPr>
          <w:sz w:val="19"/>
          <w:szCs w:val="20"/>
        </w:rPr>
      </w:pPr>
      <w:r w:rsidRPr="00382F57">
        <w:rPr>
          <w:sz w:val="19"/>
          <w:szCs w:val="20"/>
        </w:rPr>
        <w:t>Work with staff to develop policies and procedures governing key administrative functions and systems for ensuring that functions are properly executed</w:t>
      </w:r>
    </w:p>
    <w:p w14:paraId="31C8DB2F" w14:textId="5A0D1AED" w:rsidR="00BB1A50" w:rsidRPr="00622E72" w:rsidRDefault="00BB1A50" w:rsidP="00BB1A50">
      <w:pPr>
        <w:pStyle w:val="LightGrid-Accent31"/>
        <w:numPr>
          <w:ilvl w:val="0"/>
          <w:numId w:val="3"/>
        </w:numPr>
        <w:spacing w:beforeLines="1" w:before="2" w:afterLines="1" w:after="2"/>
        <w:ind w:left="360"/>
        <w:rPr>
          <w:sz w:val="16"/>
        </w:rPr>
      </w:pPr>
      <w:r w:rsidRPr="00622E72">
        <w:rPr>
          <w:sz w:val="19"/>
          <w:szCs w:val="20"/>
        </w:rPr>
        <w:t>Work with the office manager and accountant to properly allocated and accounted for</w:t>
      </w:r>
      <w:r w:rsidR="00622E72" w:rsidRPr="00622E72">
        <w:rPr>
          <w:sz w:val="19"/>
          <w:szCs w:val="20"/>
        </w:rPr>
        <w:t xml:space="preserve"> funds, follow</w:t>
      </w:r>
      <w:r w:rsidRPr="00622E72">
        <w:rPr>
          <w:sz w:val="19"/>
          <w:szCs w:val="20"/>
        </w:rPr>
        <w:t xml:space="preserve"> nonprofit accounting principles</w:t>
      </w:r>
      <w:r w:rsidR="00622E72" w:rsidRPr="00622E72">
        <w:rPr>
          <w:sz w:val="19"/>
          <w:szCs w:val="20"/>
        </w:rPr>
        <w:t xml:space="preserve">, </w:t>
      </w:r>
      <w:r w:rsidRPr="00622E72">
        <w:rPr>
          <w:sz w:val="19"/>
          <w:szCs w:val="20"/>
        </w:rPr>
        <w:t xml:space="preserve">and </w:t>
      </w:r>
      <w:r w:rsidR="00622E72" w:rsidRPr="00622E72">
        <w:rPr>
          <w:sz w:val="19"/>
          <w:szCs w:val="20"/>
        </w:rPr>
        <w:t>meet</w:t>
      </w:r>
      <w:r w:rsidRPr="00622E72">
        <w:rPr>
          <w:sz w:val="19"/>
          <w:szCs w:val="20"/>
        </w:rPr>
        <w:t xml:space="preserve"> IRS and state legal requirements</w:t>
      </w:r>
    </w:p>
    <w:p w14:paraId="43CEE956" w14:textId="77777777" w:rsidR="00622E72" w:rsidRPr="00622E72" w:rsidRDefault="00622E72" w:rsidP="00622E72">
      <w:pPr>
        <w:pStyle w:val="LightGrid-Accent31"/>
        <w:spacing w:beforeLines="1" w:before="2" w:afterLines="1" w:after="2"/>
        <w:ind w:left="360"/>
        <w:rPr>
          <w:sz w:val="16"/>
        </w:rPr>
      </w:pPr>
    </w:p>
    <w:p w14:paraId="018D72CB" w14:textId="77777777" w:rsidR="00BB1A50" w:rsidRPr="00382F57" w:rsidRDefault="00BB1A50" w:rsidP="00BB1A50">
      <w:pPr>
        <w:spacing w:beforeLines="1" w:before="2" w:afterLines="1" w:after="2"/>
        <w:rPr>
          <w:rFonts w:ascii="Candara" w:hAnsi="Candara"/>
          <w:b/>
          <w:sz w:val="19"/>
        </w:rPr>
      </w:pPr>
      <w:r w:rsidRPr="00382F57">
        <w:rPr>
          <w:rFonts w:ascii="Candara" w:hAnsi="Candara"/>
          <w:b/>
          <w:sz w:val="19"/>
        </w:rPr>
        <w:t>DESIRED SKILLS, EXPERIENCE &amp; ATTRIBUTES</w:t>
      </w:r>
    </w:p>
    <w:p w14:paraId="2A798B9F" w14:textId="49D7DAE0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 w:cs="Arial"/>
          <w:sz w:val="19"/>
          <w:szCs w:val="32"/>
        </w:rPr>
      </w:pPr>
      <w:r w:rsidRPr="00382F57">
        <w:rPr>
          <w:rFonts w:ascii="Candara" w:hAnsi="Candara" w:cs="Arial"/>
          <w:sz w:val="19"/>
          <w:szCs w:val="32"/>
        </w:rPr>
        <w:t>Demonstrated leadership capacity</w:t>
      </w:r>
      <w:r w:rsidR="001E6ED6" w:rsidRPr="001E6ED6">
        <w:rPr>
          <w:rFonts w:ascii="Candara" w:hAnsi="Candara" w:cs="Frutiger-Bold"/>
          <w:sz w:val="19"/>
          <w:szCs w:val="18"/>
        </w:rPr>
        <w:t xml:space="preserve"> </w:t>
      </w:r>
      <w:r w:rsidR="001E6ED6">
        <w:rPr>
          <w:rFonts w:ascii="Candara" w:hAnsi="Candara" w:cs="Frutiger-Bold"/>
          <w:sz w:val="19"/>
          <w:szCs w:val="18"/>
        </w:rPr>
        <w:t>and a</w:t>
      </w:r>
      <w:r w:rsidR="001E6ED6" w:rsidRPr="00382F57">
        <w:rPr>
          <w:rFonts w:ascii="Candara" w:hAnsi="Candara" w:cs="Frutiger-Bold"/>
          <w:sz w:val="19"/>
          <w:szCs w:val="18"/>
        </w:rPr>
        <w:t>bility</w:t>
      </w:r>
      <w:r w:rsidR="001E6ED6" w:rsidRPr="00382F57">
        <w:rPr>
          <w:rFonts w:ascii="Candara" w:hAnsi="Candara" w:cs="Frutiger-Bold"/>
          <w:sz w:val="19"/>
          <w:szCs w:val="18"/>
        </w:rPr>
        <w:t xml:space="preserve"> to network with key stakeholders </w:t>
      </w:r>
    </w:p>
    <w:p w14:paraId="13EE1D3F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/>
          <w:sz w:val="19"/>
          <w:szCs w:val="27"/>
        </w:rPr>
      </w:pPr>
      <w:r w:rsidRPr="00382F57">
        <w:rPr>
          <w:rFonts w:ascii="Candara" w:hAnsi="Candara"/>
          <w:sz w:val="19"/>
          <w:szCs w:val="27"/>
        </w:rPr>
        <w:t>Prior experience in nonprofit and/or entrepreneurial management</w:t>
      </w:r>
      <w:r>
        <w:rPr>
          <w:rFonts w:ascii="Candara" w:hAnsi="Candara"/>
          <w:sz w:val="19"/>
          <w:szCs w:val="27"/>
        </w:rPr>
        <w:t xml:space="preserve"> </w:t>
      </w:r>
    </w:p>
    <w:p w14:paraId="30E4A7A2" w14:textId="54C83022" w:rsidR="00BB1A50" w:rsidRDefault="00BB1A50" w:rsidP="00BB1A50">
      <w:pPr>
        <w:widowControl w:val="0"/>
        <w:autoSpaceDE w:val="0"/>
        <w:autoSpaceDN w:val="0"/>
        <w:adjustRightInd w:val="0"/>
        <w:rPr>
          <w:rFonts w:ascii="Candara" w:hAnsi="Candara" w:cs="Arial"/>
          <w:sz w:val="19"/>
          <w:szCs w:val="32"/>
        </w:rPr>
      </w:pPr>
      <w:r w:rsidRPr="00382F57">
        <w:rPr>
          <w:rFonts w:ascii="Candara" w:hAnsi="Candara" w:cs="Arial"/>
          <w:sz w:val="19"/>
          <w:szCs w:val="32"/>
        </w:rPr>
        <w:t>Thorough knowledge of budgeting, audit, and nonprofit regulation</w:t>
      </w:r>
    </w:p>
    <w:p w14:paraId="1EEB5EBF" w14:textId="7A88B1B4" w:rsidR="00F27D9B" w:rsidRPr="00382F57" w:rsidRDefault="00F27D9B" w:rsidP="00BB1A50">
      <w:pPr>
        <w:widowControl w:val="0"/>
        <w:autoSpaceDE w:val="0"/>
        <w:autoSpaceDN w:val="0"/>
        <w:adjustRightInd w:val="0"/>
        <w:rPr>
          <w:rFonts w:ascii="Candara" w:hAnsi="Candara" w:cs="Arial"/>
          <w:sz w:val="19"/>
          <w:szCs w:val="32"/>
        </w:rPr>
      </w:pPr>
      <w:r>
        <w:rPr>
          <w:rFonts w:ascii="Candara" w:hAnsi="Candara" w:cs="Arial"/>
          <w:sz w:val="19"/>
          <w:szCs w:val="32"/>
        </w:rPr>
        <w:t>Working knowledge of the Defense Health Agency</w:t>
      </w:r>
      <w:r w:rsidR="001E6ED6">
        <w:rPr>
          <w:rFonts w:ascii="Candara" w:hAnsi="Candara" w:cs="Arial"/>
          <w:sz w:val="19"/>
          <w:szCs w:val="32"/>
        </w:rPr>
        <w:t xml:space="preserve"> and the Veterans Administration</w:t>
      </w:r>
    </w:p>
    <w:p w14:paraId="4EFFB45A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/>
          <w:sz w:val="19"/>
          <w:szCs w:val="27"/>
        </w:rPr>
      </w:pPr>
      <w:r w:rsidRPr="00382F57">
        <w:rPr>
          <w:rFonts w:ascii="Candara" w:hAnsi="Candara"/>
          <w:sz w:val="19"/>
          <w:szCs w:val="27"/>
        </w:rPr>
        <w:t xml:space="preserve">Demonstrated ability </w:t>
      </w:r>
      <w:r w:rsidRPr="00382F57">
        <w:rPr>
          <w:rFonts w:ascii="Candara" w:hAnsi="Candara" w:cs="Frutiger-Bold"/>
          <w:sz w:val="19"/>
          <w:szCs w:val="18"/>
        </w:rPr>
        <w:t>to maintain financial solvency and attract financial resources</w:t>
      </w:r>
    </w:p>
    <w:p w14:paraId="42B6AF42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 w:cs="Arial"/>
          <w:sz w:val="19"/>
          <w:szCs w:val="32"/>
        </w:rPr>
      </w:pPr>
      <w:r w:rsidRPr="00382F57">
        <w:rPr>
          <w:rFonts w:ascii="Candara" w:hAnsi="Candara" w:cs="Arial"/>
          <w:sz w:val="19"/>
          <w:szCs w:val="32"/>
        </w:rPr>
        <w:t>Extensive experience in managing complex projects and building teams</w:t>
      </w:r>
    </w:p>
    <w:p w14:paraId="756E4EF0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 w:cs="Frutiger-Bold"/>
          <w:sz w:val="19"/>
          <w:szCs w:val="18"/>
        </w:rPr>
      </w:pPr>
      <w:r w:rsidRPr="00382F57">
        <w:rPr>
          <w:rFonts w:ascii="Candara" w:hAnsi="Candara" w:cs="Frutiger-Bold"/>
          <w:sz w:val="19"/>
          <w:szCs w:val="18"/>
        </w:rPr>
        <w:t>Good oral and written communication skills</w:t>
      </w:r>
    </w:p>
    <w:p w14:paraId="172AF6C8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/>
          <w:sz w:val="19"/>
        </w:rPr>
      </w:pPr>
      <w:r w:rsidRPr="00382F57">
        <w:rPr>
          <w:rFonts w:ascii="Candara" w:hAnsi="Candara"/>
          <w:sz w:val="19"/>
        </w:rPr>
        <w:t xml:space="preserve">Collaborative, flexible, creative work style </w:t>
      </w:r>
    </w:p>
    <w:p w14:paraId="664A227B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/>
          <w:sz w:val="19"/>
        </w:rPr>
      </w:pPr>
      <w:r w:rsidRPr="00382F57">
        <w:rPr>
          <w:rFonts w:ascii="Candara" w:hAnsi="Candara"/>
          <w:sz w:val="19"/>
        </w:rPr>
        <w:t xml:space="preserve">College education and a reasonable degree of computer literacy, plus familiarity with social media </w:t>
      </w:r>
    </w:p>
    <w:p w14:paraId="4519C1FE" w14:textId="77777777" w:rsidR="00BB1A50" w:rsidRPr="00382F57" w:rsidRDefault="00BB1A50" w:rsidP="00BB1A50">
      <w:pPr>
        <w:widowControl w:val="0"/>
        <w:autoSpaceDE w:val="0"/>
        <w:autoSpaceDN w:val="0"/>
        <w:adjustRightInd w:val="0"/>
        <w:rPr>
          <w:rFonts w:ascii="Candara" w:hAnsi="Candara"/>
          <w:sz w:val="19"/>
        </w:rPr>
      </w:pPr>
      <w:r>
        <w:rPr>
          <w:rFonts w:ascii="Candara" w:hAnsi="Candara"/>
          <w:sz w:val="19"/>
        </w:rPr>
        <w:t>M</w:t>
      </w:r>
      <w:r w:rsidRPr="00382F57">
        <w:rPr>
          <w:rFonts w:ascii="Candara" w:hAnsi="Candara"/>
          <w:sz w:val="19"/>
        </w:rPr>
        <w:t>ilitary affiliation highly desired</w:t>
      </w:r>
    </w:p>
    <w:p w14:paraId="73D4F5F3" w14:textId="77777777" w:rsidR="00622E72" w:rsidRDefault="00622E72" w:rsidP="00BB1A50">
      <w:pPr>
        <w:rPr>
          <w:rFonts w:ascii="Candara" w:hAnsi="Candara"/>
          <w:sz w:val="19"/>
        </w:rPr>
      </w:pPr>
    </w:p>
    <w:p w14:paraId="341CFABD" w14:textId="77B60A5C" w:rsidR="00C03A7B" w:rsidRPr="00622E72" w:rsidRDefault="00622E72" w:rsidP="00BB1A50">
      <w:pPr>
        <w:rPr>
          <w:b/>
          <w:bCs/>
        </w:rPr>
      </w:pPr>
      <w:r w:rsidRPr="00622E72">
        <w:rPr>
          <w:rFonts w:ascii="Candara" w:hAnsi="Candara"/>
          <w:b/>
          <w:bCs/>
          <w:sz w:val="19"/>
        </w:rPr>
        <w:t>Please s</w:t>
      </w:r>
      <w:r w:rsidR="001E6ED6" w:rsidRPr="00622E72">
        <w:rPr>
          <w:rFonts w:ascii="Candara" w:hAnsi="Candara"/>
          <w:b/>
          <w:bCs/>
          <w:sz w:val="19"/>
        </w:rPr>
        <w:t xml:space="preserve">ubmit a cover letter and résumé to </w:t>
      </w:r>
      <w:hyperlink r:id="rId7" w:history="1">
        <w:r w:rsidRPr="00457883">
          <w:rPr>
            <w:rStyle w:val="Hyperlink"/>
            <w:rFonts w:ascii="Candara" w:hAnsi="Candara"/>
            <w:b/>
            <w:bCs/>
            <w:sz w:val="19"/>
          </w:rPr>
          <w:t>info@cause-usa.org</w:t>
        </w:r>
      </w:hyperlink>
      <w:r w:rsidRPr="00622E72">
        <w:rPr>
          <w:rFonts w:ascii="Candara" w:hAnsi="Candara"/>
          <w:b/>
          <w:bCs/>
          <w:sz w:val="19"/>
        </w:rPr>
        <w:t>.</w:t>
      </w:r>
      <w:r>
        <w:rPr>
          <w:rFonts w:ascii="Candara" w:hAnsi="Candara"/>
          <w:b/>
          <w:bCs/>
          <w:sz w:val="19"/>
        </w:rPr>
        <w:t xml:space="preserve"> </w:t>
      </w:r>
      <w:bookmarkStart w:id="0" w:name="_GoBack"/>
      <w:bookmarkEnd w:id="0"/>
    </w:p>
    <w:sectPr w:rsidR="00C03A7B" w:rsidRPr="00622E72" w:rsidSect="00622E72">
      <w:footerReference w:type="even" r:id="rId8"/>
      <w:footerReference w:type="default" r:id="rId9"/>
      <w:pgSz w:w="12240" w:h="15840"/>
      <w:pgMar w:top="1080" w:right="1080" w:bottom="1008" w:left="1080" w:header="14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36911" w14:textId="77777777" w:rsidR="00950BF9" w:rsidRDefault="00950BF9">
      <w:r>
        <w:separator/>
      </w:r>
    </w:p>
  </w:endnote>
  <w:endnote w:type="continuationSeparator" w:id="0">
    <w:p w14:paraId="031188D6" w14:textId="77777777" w:rsidR="00950BF9" w:rsidRDefault="0095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Bold">
    <w:altName w:val="Candar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A0A" w14:textId="77777777" w:rsidR="00FE30E0" w:rsidRDefault="00BB1A50" w:rsidP="00FE30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71D02A" w14:textId="77777777" w:rsidR="00FE30E0" w:rsidRDefault="00950BF9" w:rsidP="00FE30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3F13" w14:textId="61A8450C" w:rsidR="00FE30E0" w:rsidRPr="00CA59AB" w:rsidRDefault="00950BF9" w:rsidP="00FE30E0">
    <w:pPr>
      <w:pStyle w:val="Footer"/>
      <w:ind w:right="360"/>
      <w:jc w:val="right"/>
      <w:rPr>
        <w:rFonts w:ascii="Candara" w:hAnsi="Candar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BA9F" w14:textId="77777777" w:rsidR="00950BF9" w:rsidRDefault="00950BF9">
      <w:r>
        <w:separator/>
      </w:r>
    </w:p>
  </w:footnote>
  <w:footnote w:type="continuationSeparator" w:id="0">
    <w:p w14:paraId="0285D21F" w14:textId="77777777" w:rsidR="00950BF9" w:rsidRDefault="0095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D3014"/>
    <w:multiLevelType w:val="hybridMultilevel"/>
    <w:tmpl w:val="6B181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A257E"/>
    <w:multiLevelType w:val="hybridMultilevel"/>
    <w:tmpl w:val="2876A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E796F"/>
    <w:multiLevelType w:val="hybridMultilevel"/>
    <w:tmpl w:val="B2842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50"/>
    <w:rsid w:val="001E6ED6"/>
    <w:rsid w:val="00622E72"/>
    <w:rsid w:val="00633A1F"/>
    <w:rsid w:val="00713E3D"/>
    <w:rsid w:val="00950BF9"/>
    <w:rsid w:val="00BB1A50"/>
    <w:rsid w:val="00BB42EB"/>
    <w:rsid w:val="00C03A7B"/>
    <w:rsid w:val="00C55679"/>
    <w:rsid w:val="00F27D9B"/>
    <w:rsid w:val="00F67473"/>
    <w:rsid w:val="00FB311B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2501"/>
  <w15:chartTrackingRefBased/>
  <w15:docId w15:val="{6B979F2C-B8A8-4F83-AB44-77FBA7E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144" w:right="144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A50"/>
    <w:pPr>
      <w:ind w:left="0" w:right="0"/>
      <w:jc w:val="left"/>
    </w:pPr>
    <w:rPr>
      <w:rFonts w:ascii="CG Times" w:eastAsia="Times New Roman" w:hAnsi="CG Times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Name">
    <w:name w:val="Recipe Name"/>
    <w:basedOn w:val="Normal"/>
    <w:link w:val="RecipeNameChar"/>
    <w:qFormat/>
    <w:rsid w:val="00713E3D"/>
    <w:pPr>
      <w:shd w:val="clear" w:color="auto" w:fill="FFFFFF"/>
      <w:spacing w:before="255" w:after="128" w:line="389" w:lineRule="atLeast"/>
      <w:outlineLvl w:val="1"/>
    </w:pPr>
    <w:rPr>
      <w:rFonts w:cs="Arial"/>
      <w:b/>
      <w:bCs/>
      <w:sz w:val="32"/>
      <w:szCs w:val="32"/>
      <w:u w:val="single"/>
    </w:rPr>
  </w:style>
  <w:style w:type="character" w:customStyle="1" w:styleId="RecipeNameChar">
    <w:name w:val="Recipe Name Char"/>
    <w:basedOn w:val="DefaultParagraphFont"/>
    <w:link w:val="RecipeName"/>
    <w:rsid w:val="00713E3D"/>
    <w:rPr>
      <w:rFonts w:asciiTheme="minorHAnsi" w:eastAsia="Times New Roman" w:hAnsiTheme="minorHAnsi" w:cs="Arial"/>
      <w:b/>
      <w:bCs/>
      <w:sz w:val="32"/>
      <w:szCs w:val="32"/>
      <w:u w:val="single"/>
      <w:shd w:val="clear" w:color="auto" w:fill="FFFFFF"/>
    </w:rPr>
  </w:style>
  <w:style w:type="paragraph" w:customStyle="1" w:styleId="Ingredients">
    <w:name w:val="Ingredients"/>
    <w:basedOn w:val="Normal"/>
    <w:link w:val="IngredientsChar"/>
    <w:qFormat/>
    <w:rsid w:val="00713E3D"/>
    <w:pPr>
      <w:tabs>
        <w:tab w:val="left" w:pos="360"/>
      </w:tabs>
      <w:ind w:right="150"/>
    </w:pPr>
    <w:rPr>
      <w:rFonts w:cs="Arial"/>
      <w:b/>
      <w:sz w:val="24"/>
      <w:szCs w:val="24"/>
    </w:rPr>
  </w:style>
  <w:style w:type="character" w:customStyle="1" w:styleId="IngredientsChar">
    <w:name w:val="Ingredients Char"/>
    <w:basedOn w:val="DefaultParagraphFont"/>
    <w:link w:val="Ingredients"/>
    <w:rsid w:val="00713E3D"/>
    <w:rPr>
      <w:rFonts w:asciiTheme="minorHAnsi" w:eastAsia="Times New Roman" w:hAnsiTheme="minorHAnsi" w:cs="Arial"/>
      <w:b/>
      <w:szCs w:val="24"/>
    </w:rPr>
  </w:style>
  <w:style w:type="paragraph" w:customStyle="1" w:styleId="Directions">
    <w:name w:val="Directions"/>
    <w:basedOn w:val="Normal"/>
    <w:link w:val="DirectionsChar"/>
    <w:qFormat/>
    <w:rsid w:val="00FB40A1"/>
    <w:rPr>
      <w:sz w:val="24"/>
      <w:szCs w:val="24"/>
    </w:rPr>
  </w:style>
  <w:style w:type="character" w:customStyle="1" w:styleId="DirectionsChar">
    <w:name w:val="Directions Char"/>
    <w:basedOn w:val="DefaultParagraphFont"/>
    <w:link w:val="Directions"/>
    <w:rsid w:val="00FB40A1"/>
    <w:rPr>
      <w:rFonts w:asciiTheme="minorHAnsi" w:eastAsiaTheme="minorEastAsia" w:hAnsiTheme="minorHAnsi"/>
      <w:szCs w:val="24"/>
    </w:rPr>
  </w:style>
  <w:style w:type="paragraph" w:styleId="Footer">
    <w:name w:val="footer"/>
    <w:basedOn w:val="Normal"/>
    <w:link w:val="FooterChar"/>
    <w:rsid w:val="00BB1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1A50"/>
    <w:rPr>
      <w:rFonts w:ascii="CG Times" w:eastAsia="Times New Roman" w:hAnsi="CG Times" w:cs="Times New Roman"/>
      <w:sz w:val="22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BB1A50"/>
    <w:pPr>
      <w:ind w:left="720"/>
      <w:contextualSpacing/>
    </w:pPr>
    <w:rPr>
      <w:rFonts w:ascii="Candara" w:eastAsia="Cambria" w:hAnsi="Candara"/>
      <w:sz w:val="20"/>
      <w:szCs w:val="24"/>
    </w:rPr>
  </w:style>
  <w:style w:type="character" w:styleId="PageNumber">
    <w:name w:val="page number"/>
    <w:basedOn w:val="DefaultParagraphFont"/>
    <w:rsid w:val="00BB1A50"/>
  </w:style>
  <w:style w:type="paragraph" w:styleId="Header">
    <w:name w:val="header"/>
    <w:basedOn w:val="Normal"/>
    <w:link w:val="HeaderChar"/>
    <w:uiPriority w:val="99"/>
    <w:unhideWhenUsed/>
    <w:rsid w:val="00622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E72"/>
    <w:rPr>
      <w:rFonts w:ascii="CG Times" w:eastAsia="Times New Roman" w:hAnsi="CG Times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22E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ause-u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Rudacille</dc:creator>
  <cp:keywords/>
  <dc:description/>
  <cp:lastModifiedBy>Theresa Rudacille</cp:lastModifiedBy>
  <cp:revision>2</cp:revision>
  <dcterms:created xsi:type="dcterms:W3CDTF">2019-09-24T21:46:00Z</dcterms:created>
  <dcterms:modified xsi:type="dcterms:W3CDTF">2019-09-24T21:46:00Z</dcterms:modified>
</cp:coreProperties>
</file>